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17" w:rsidRPr="00200217" w:rsidRDefault="00200217" w:rsidP="00200217">
      <w:bookmarkStart w:id="0" w:name="_GoBack"/>
      <w:bookmarkEnd w:id="0"/>
      <w:r w:rsidRPr="00200217">
        <w:t>Kunsten at holde fast</w:t>
      </w:r>
    </w:p>
    <w:p w:rsidR="00200217" w:rsidRPr="00200217" w:rsidRDefault="00200217" w:rsidP="00200217">
      <w:r w:rsidRPr="00200217">
        <w:t xml:space="preserve">Fem lange år har Peter </w:t>
      </w:r>
      <w:proofErr w:type="spellStart"/>
      <w:r w:rsidRPr="00200217">
        <w:t>Schønau</w:t>
      </w:r>
      <w:proofErr w:type="spellEnd"/>
      <w:r w:rsidRPr="00200217">
        <w:t xml:space="preserve"> Fogs debutspillefilm "Kunsten at græde i kor" været undervejs. Men nu kan instruktøren glæde sig over en varm modtagelse af filmen både herhjemme og på festivaler. </w:t>
      </w:r>
    </w:p>
    <w:p w:rsidR="00200217" w:rsidRPr="00200217" w:rsidRDefault="00200217" w:rsidP="00200217">
      <w:r w:rsidRPr="00200217">
        <w:t>Af Liselotte Michelsen og Morten Piil</w:t>
      </w:r>
      <w:r>
        <w:br/>
      </w:r>
      <w:r w:rsidRPr="00200217">
        <w:t xml:space="preserve">Publiceret i FILM #56, </w:t>
      </w:r>
      <w:proofErr w:type="gramStart"/>
      <w:r w:rsidRPr="00200217">
        <w:t>April</w:t>
      </w:r>
      <w:proofErr w:type="gramEnd"/>
      <w:r w:rsidRPr="00200217">
        <w:t xml:space="preserve"> 2007</w:t>
      </w:r>
    </w:p>
    <w:p w:rsidR="00200217" w:rsidRPr="00200217" w:rsidRDefault="00200217" w:rsidP="00200217"/>
    <w:p w:rsidR="00200217" w:rsidRPr="00200217" w:rsidRDefault="00200217" w:rsidP="00200217">
      <w:r w:rsidRPr="00200217">
        <w:t xml:space="preserve">Når man stiller Peter </w:t>
      </w:r>
      <w:proofErr w:type="spellStart"/>
      <w:r w:rsidRPr="00200217">
        <w:t>Schønau</w:t>
      </w:r>
      <w:proofErr w:type="spellEnd"/>
      <w:r w:rsidRPr="00200217">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200217" w:rsidRPr="00200217" w:rsidRDefault="00200217" w:rsidP="00200217">
      <w:r w:rsidRPr="00200217">
        <w:t xml:space="preserve">Fem år har </w:t>
      </w:r>
      <w:proofErr w:type="spellStart"/>
      <w:r w:rsidRPr="00200217">
        <w:t>Schønau</w:t>
      </w:r>
      <w:proofErr w:type="spellEnd"/>
      <w:r w:rsidRPr="00200217">
        <w:t xml:space="preserve"> Fogs meget vellykkede, frie bearbejdelse af Erling Jepsens roman "Kunsten at græde i kor"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200217">
        <w:t>Schønau</w:t>
      </w:r>
      <w:proofErr w:type="spellEnd"/>
      <w:r w:rsidRPr="00200217">
        <w:t xml:space="preserve"> Fog var ved at stirre sig blind på, og som den </w:t>
      </w:r>
      <w:proofErr w:type="spellStart"/>
      <w:r w:rsidRPr="00200217">
        <w:t>nyindkaldte</w:t>
      </w:r>
      <w:proofErr w:type="spellEnd"/>
      <w:r w:rsidRPr="00200217">
        <w:t xml:space="preserve"> manus-forfatter Bo hr. Hansen genfortolkede med friske øjne.</w:t>
      </w:r>
    </w:p>
    <w:p w:rsidR="00200217" w:rsidRPr="00200217" w:rsidRDefault="00200217" w:rsidP="00200217">
      <w:r w:rsidRPr="00200217">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200217" w:rsidRPr="00200217" w:rsidRDefault="00200217" w:rsidP="00200217">
      <w:r w:rsidRPr="00200217">
        <w:t xml:space="preserve">Peter </w:t>
      </w:r>
      <w:proofErr w:type="spellStart"/>
      <w:r w:rsidRPr="00200217">
        <w:t>Schønau</w:t>
      </w:r>
      <w:proofErr w:type="spellEnd"/>
      <w:r w:rsidRPr="00200217">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200217" w:rsidRPr="00200217" w:rsidRDefault="00200217" w:rsidP="00200217">
      <w:r w:rsidRPr="00200217">
        <w:t>Nyttige begravelser</w:t>
      </w:r>
    </w:p>
    <w:p w:rsidR="00200217" w:rsidRPr="00200217" w:rsidRDefault="00200217" w:rsidP="00200217">
      <w:r w:rsidRPr="00200217">
        <w:t xml:space="preserve">Begejstringen er forståelig, for "Kunsten at græde i kor" er en film, der i ét og alt emmer af ægthed og konsekvens. Med udgangspunkt i Erling Jepsens mere humoristisk forsirede erindringsroman skildrer "Kunsten at græde i kor" en dysfunktionel landbofamilie set fra den 11-årige Allans synsvinkel. </w:t>
      </w:r>
    </w:p>
    <w:p w:rsidR="00200217" w:rsidRPr="00200217" w:rsidRDefault="00200217" w:rsidP="00200217">
      <w:r w:rsidRPr="00200217">
        <w:t xml:space="preserve">Året er 1971. Vi befinder os i det vestlige Sønderjylland. Allans far (Jesper </w:t>
      </w:r>
      <w:proofErr w:type="spellStart"/>
      <w:r w:rsidRPr="00200217">
        <w:t>Asholt</w:t>
      </w:r>
      <w:proofErr w:type="spellEnd"/>
      <w:r w:rsidRPr="00200217">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200217">
        <w:t>Kolbech</w:t>
      </w:r>
      <w:proofErr w:type="spellEnd"/>
      <w:r w:rsidRPr="00200217">
        <w:t>), der modstræbende sover med ham på sofaen.</w:t>
      </w:r>
    </w:p>
    <w:p w:rsidR="00200217" w:rsidRPr="00200217" w:rsidRDefault="00200217" w:rsidP="00200217">
      <w:r w:rsidRPr="00200217">
        <w:t xml:space="preserve">Allan (Jannik Lorentzen) går i starten helhjertet ind for den løsning, for det hjælper på fars humør, og Allan ser sig selv som den, der skal holde sammen på familien. </w:t>
      </w:r>
    </w:p>
    <w:p w:rsidR="00200217" w:rsidRPr="00200217" w:rsidRDefault="00200217" w:rsidP="00200217">
      <w:r w:rsidRPr="00200217">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200217" w:rsidRPr="00200217" w:rsidRDefault="00200217" w:rsidP="00200217">
      <w:r w:rsidRPr="00200217">
        <w:t>Både normalt og grotesk</w:t>
      </w:r>
    </w:p>
    <w:p w:rsidR="00200217" w:rsidRPr="00200217" w:rsidRDefault="00200217" w:rsidP="00200217">
      <w:r w:rsidRPr="00200217">
        <w:t xml:space="preserve">Det var både bogens emne og dens stilistiske særpræg, der med det samme greb Peter </w:t>
      </w:r>
      <w:proofErr w:type="spellStart"/>
      <w:r w:rsidRPr="00200217">
        <w:t>Schønau</w:t>
      </w:r>
      <w:proofErr w:type="spellEnd"/>
      <w:r w:rsidRPr="00200217">
        <w:t xml:space="preserve"> Fog. "I bogen er der et ærinde, et indhold, noget på hjerte, som greb mig. Elementært handler den jo om en familie, hvor der er overgreb på børn. Ikke bare incest, men også psykiske overgreb. Det syntes jeg var en enormt vigtig historie at fortælle. </w:t>
      </w:r>
    </w:p>
    <w:p w:rsidR="00200217" w:rsidRPr="00200217" w:rsidRDefault="00200217" w:rsidP="00200217">
      <w:r w:rsidRPr="00200217">
        <w:t>Filmens og bogens særlige greb er jo at fortælle alt gennem en 11-årig dreng, som ikke har forstået tingenes egentlige sammenhæng. Og det giver en følelsesmæssig tilgang til overgrebs-problematikken, som er anderledes end den, man normalt ser i in-</w:t>
      </w:r>
      <w:proofErr w:type="spellStart"/>
      <w:r w:rsidRPr="00200217">
        <w:t>cesthistorier</w:t>
      </w:r>
      <w:proofErr w:type="spellEnd"/>
      <w:r w:rsidRPr="00200217">
        <w:t xml:space="preserve">. Normalt behandler man emnet mere ligefremt, som f.eks. i Tim </w:t>
      </w:r>
      <w:proofErr w:type="spellStart"/>
      <w:r w:rsidRPr="00200217">
        <w:t>Roth's</w:t>
      </w:r>
      <w:proofErr w:type="spellEnd"/>
      <w:r w:rsidRPr="00200217">
        <w:t xml:space="preserve"> "The </w:t>
      </w:r>
      <w:proofErr w:type="spellStart"/>
      <w:r w:rsidRPr="00200217">
        <w:t>War</w:t>
      </w:r>
      <w:proofErr w:type="spellEnd"/>
      <w:r w:rsidRPr="00200217">
        <w:t xml:space="preserve"> Zone", hvor det er lige på og hårdt, tungt og traurigt."</w:t>
      </w:r>
    </w:p>
    <w:p w:rsidR="00200217" w:rsidRPr="00200217" w:rsidRDefault="00200217" w:rsidP="00200217">
      <w:r w:rsidRPr="00200217">
        <w:t>Men den groteske sorte humor, der er en stærkt element i romanen, er mindre fremtrædende i filmen.</w:t>
      </w:r>
    </w:p>
    <w:p w:rsidR="00200217" w:rsidRPr="00200217" w:rsidRDefault="00200217" w:rsidP="00200217">
      <w:r w:rsidRPr="00200217">
        <w:t>"Det ville jo have været dybt usmageligt at gøre grin med incest. Den risiko ville jeg ikke løbe. Det var vigtigt at finde den rette balancegang mellem alvor og humor.</w:t>
      </w:r>
    </w:p>
    <w:p w:rsidR="00200217" w:rsidRPr="00200217" w:rsidRDefault="00200217" w:rsidP="00200217">
      <w:r w:rsidRPr="00200217">
        <w:t>Bogen er fortalt i første person af drengen Allan, og alt filtreres gennem hans bevidsthed. Filmen er naturnødvendigt mindre subjektiv og derfor opstår der hårfine grænser mellem hvornår vi som filmskabere prøver at lave tingene sjove, og hvornår scenerne styres af drengens særlige oplevelse af verden.</w:t>
      </w:r>
    </w:p>
    <w:p w:rsidR="00200217" w:rsidRPr="00200217" w:rsidRDefault="00200217" w:rsidP="00200217">
      <w:r w:rsidRPr="00200217">
        <w:t>Det gjaldt om at skildre alt, hvad der sker som noget fuldstændig normalt og hverdagsagtigt, for sådan er det fra drengens synsvinkel. Selv om det jo objektivt set er meget grotesk og langt ude. Det er den balance, jeg har stræbt efter.</w:t>
      </w:r>
    </w:p>
    <w:p w:rsidR="00200217" w:rsidRPr="00200217" w:rsidRDefault="00200217" w:rsidP="00200217">
      <w:r w:rsidRPr="00200217">
        <w:t>I den forbindelse foretog vi en strukturel ændring fra bog til film. Vi opdelte historien i kapitler, der annonceres med en overskrift: 'Storebror Asger', 'Købmand Budde'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200217" w:rsidRPr="00200217" w:rsidRDefault="00200217" w:rsidP="00200217">
      <w:r w:rsidRPr="00200217">
        <w:t>Dermed kunne vi også vægte historien anderledes. For eksempel begrænsede vi temaet omkring begravelsestalerne og moralen 'Den enes død, den andens brød' til et enkelt kapitel frem for at lade det være en decideret rød tråd, som det er i bogen."</w:t>
      </w:r>
    </w:p>
    <w:p w:rsidR="00200217" w:rsidRPr="00200217" w:rsidRDefault="00200217" w:rsidP="00200217">
      <w:r w:rsidRPr="00200217">
        <w:t>Filmen forholder sig i det hele taget meget frit til bogen og skærer anderledes radikalt ind til benet i skildringen af faderens forhold til sine to børn. Det gør den mere dyster.</w:t>
      </w:r>
    </w:p>
    <w:p w:rsidR="00200217" w:rsidRPr="00200217" w:rsidRDefault="00200217" w:rsidP="00200217">
      <w:r w:rsidRPr="00200217">
        <w:t xml:space="preserve">"Min grundholdning til det at filmatisere er, at det er en farlig proces, hvis filmatisere rimer med illustrere. Der er nogle grundelementer fra romanen, jeg har villet trække helt frem, og det er vel også de temaer, der i virkeligheden har været Erlings Jepsens primære ærinde. </w:t>
      </w:r>
    </w:p>
    <w:p w:rsidR="00200217" w:rsidRPr="00200217" w:rsidRDefault="00200217" w:rsidP="00200217">
      <w:r w:rsidRPr="00200217">
        <w:lastRenderedPageBreak/>
        <w:t>I bogen er alt jo indfarvet i drengens særlige sind, fordi han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200217" w:rsidRPr="00200217" w:rsidRDefault="00200217" w:rsidP="00200217">
      <w:r w:rsidRPr="00200217">
        <w:t>En kærlighedssøgende krænker</w:t>
      </w:r>
    </w:p>
    <w:p w:rsidR="00200217" w:rsidRPr="00200217" w:rsidRDefault="00200217" w:rsidP="00200217">
      <w:r w:rsidRPr="00200217">
        <w:t>Hvordan vil du beskrive faderen?</w:t>
      </w:r>
    </w:p>
    <w:p w:rsidR="00200217" w:rsidRPr="00200217" w:rsidRDefault="00200217" w:rsidP="00200217">
      <w:r w:rsidRPr="00200217">
        <w:t xml:space="preserve">"Som en mand, der ikke formår at holde af sig selv. Og da alle mennesker har brug for en eller anden form for kærlighed for at kunne eksistere, bliver det hans børn, der kommer til at stå for den kærlighed. Ellers kan han og familien ikke hænge sammen. </w:t>
      </w:r>
    </w:p>
    <w:p w:rsidR="00200217" w:rsidRPr="00200217" w:rsidRDefault="00200217" w:rsidP="00200217">
      <w:r w:rsidRPr="00200217">
        <w:t>Erling Jepsen har kaldt faderen i romanen en 'medlidenhedstyran', og det synes jeg er meget rammende. Men man skal huske, at faderen selv er vokset op i en højst problematisk familie af medlidenhedstyranner. Han er ikke en rationel manipulator. Han er den kærlighedssøgende krænker, den, der krænker på grund af manglende selvværd og som kun kommer frem fra skyggen, når han kan smykke sig med lånte fjer ved begravelserne.</w:t>
      </w:r>
    </w:p>
    <w:p w:rsidR="00200217" w:rsidRPr="00200217" w:rsidRDefault="00200217" w:rsidP="00200217">
      <w:r w:rsidRPr="00200217">
        <w:t xml:space="preserve">Det har været vigtigt for mig at bevare en menneskelighed i behandlingen af temaet. Det er jo trods alt mennesker og ikke uhyrer, der er </w:t>
      </w:r>
      <w:proofErr w:type="spellStart"/>
      <w:r w:rsidRPr="00200217">
        <w:t>invol-veret</w:t>
      </w:r>
      <w:proofErr w:type="spellEnd"/>
      <w:r w:rsidRPr="00200217">
        <w:t>. Den menneskelige sandhed ligger for mig i manglen på selvværd og en forkvaklet opvækst.</w:t>
      </w:r>
    </w:p>
    <w:p w:rsidR="00200217" w:rsidRPr="00200217" w:rsidRDefault="00200217" w:rsidP="00200217">
      <w:r w:rsidRPr="00200217">
        <w:t xml:space="preserve">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 </w:t>
      </w:r>
    </w:p>
    <w:p w:rsidR="00200217" w:rsidRPr="00200217" w:rsidRDefault="00200217" w:rsidP="00200217">
      <w:r w:rsidRPr="00200217">
        <w:t>Det uhyggelige og næsten groteske ligger vel også i Allans store solidaritet med faderen?</w:t>
      </w:r>
    </w:p>
    <w:p w:rsidR="00200217" w:rsidRPr="00200217" w:rsidRDefault="00200217" w:rsidP="00200217">
      <w:r w:rsidRPr="00200217">
        <w:t>"Børn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Allan og til dels hans søster føler, de skal tage ansvar for familien.</w:t>
      </w:r>
    </w:p>
    <w:p w:rsidR="00200217" w:rsidRPr="00200217" w:rsidRDefault="00200217" w:rsidP="00200217">
      <w:r w:rsidRPr="00200217">
        <w:t>Det er dette ansvar, der fører Allan ud på en grotesk og grum følelsesmæssig rejse, fordi han er parat til at gøre hvad som helst for at få familien til at fungere. Deri ligger en solidaritet, men allerede fra starten er der jo også noget voldsomt på spil, når faderen får sine sammenbrud og f.eks. truer med at slå sig selv ihjel."</w:t>
      </w:r>
    </w:p>
    <w:p w:rsidR="00200217" w:rsidRPr="00200217" w:rsidRDefault="00200217" w:rsidP="00200217">
      <w:r w:rsidRPr="00200217">
        <w:t>Man kan godt undre sig lidt over Allans totale uvidenhed om, hvad der foregår på familiens dagligstue-sofa. Hvor troværdigt er det egentlig?</w:t>
      </w:r>
    </w:p>
    <w:p w:rsidR="00200217" w:rsidRPr="00200217" w:rsidRDefault="00200217" w:rsidP="00200217">
      <w:r w:rsidRPr="00200217">
        <w:t xml:space="preserve">"Filmen foregår i 1971, og den første bog om incest herhjemme udkom i 1983. Da Julie </w:t>
      </w:r>
      <w:proofErr w:type="spellStart"/>
      <w:r w:rsidRPr="00200217">
        <w:t>Kolbech</w:t>
      </w:r>
      <w:proofErr w:type="spellEnd"/>
      <w:r w:rsidRPr="00200217">
        <w:t xml:space="preserve"> havde fået rollen som </w:t>
      </w:r>
      <w:proofErr w:type="spellStart"/>
      <w:r w:rsidRPr="00200217">
        <w:t>incest-ofret</w:t>
      </w:r>
      <w:proofErr w:type="spellEnd"/>
      <w:r w:rsidRPr="00200217">
        <w:t xml:space="preserve"> Sanne, Allans søster, besluttede hun sig for at fortælle sine klassekammerater om </w:t>
      </w:r>
      <w:r w:rsidRPr="00200217">
        <w:lastRenderedPageBreak/>
        <w:t>rollen. Hun var 14 år på det tidspunkt, og der var rigtig mange af hendes klassekammerater, der ikke vidste, hvad incest var. Det gjorde selvfølgelig kun historien vigtigere at fortælle for hende. Og for os. Der er stadig meget uvidenhed og manglende vilje eller evne til at tage ansvar."</w:t>
      </w:r>
    </w:p>
    <w:p w:rsidR="00200217" w:rsidRPr="00200217" w:rsidRDefault="00200217" w:rsidP="00200217">
      <w:r w:rsidRPr="00200217">
        <w:t>Børnene spiller fremragende. Hvordan fandt I frem til dem og de øvrige skuespillere?</w:t>
      </w:r>
    </w:p>
    <w:p w:rsidR="00200217" w:rsidRPr="00200217" w:rsidRDefault="00200217" w:rsidP="00200217">
      <w:r w:rsidRPr="00200217">
        <w:t xml:space="preserve">"Julie </w:t>
      </w:r>
      <w:proofErr w:type="spellStart"/>
      <w:r w:rsidRPr="00200217">
        <w:t>Kolbech</w:t>
      </w:r>
      <w:proofErr w:type="spellEnd"/>
      <w:r w:rsidRPr="00200217">
        <w:t xml:space="preserve">, der spiller Sanne, og Jannik Lorenzen, der spiller Allan, er begge fra det vestlige Sønderjylland, og vi fandt dem efter at have prøvefilmet en lang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200217" w:rsidRPr="00200217" w:rsidRDefault="00200217" w:rsidP="00200217">
      <w:r w:rsidRPr="00200217">
        <w:t xml:space="preserve">Der medvirker også flere uddannede skuespillere med sønderjysk baggrund – som Hanne Hedelund, der spiller moren. Jesper </w:t>
      </w:r>
      <w:proofErr w:type="spellStart"/>
      <w:r w:rsidRPr="00200217">
        <w:t>Asholt</w:t>
      </w:r>
      <w:proofErr w:type="spellEnd"/>
      <w:r w:rsidRPr="00200217">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200217" w:rsidRPr="00200217" w:rsidRDefault="00200217" w:rsidP="00200217">
      <w:r w:rsidRPr="00200217">
        <w:t>Hårde odds</w:t>
      </w:r>
    </w:p>
    <w:p w:rsidR="00200217" w:rsidRPr="00200217" w:rsidRDefault="00200217" w:rsidP="00200217">
      <w:r w:rsidRPr="00200217">
        <w:t>Fem år har filmen været undervejs. Hvordan har du oplevet produktionsforløbet?</w:t>
      </w:r>
    </w:p>
    <w:p w:rsidR="00200217" w:rsidRPr="00200217" w:rsidRDefault="00200217" w:rsidP="00200217">
      <w:r w:rsidRPr="00200217">
        <w:t xml:space="preserve">"Det har været en enorm lang proces og en vej med mange huller. Gennem halvandet år arbejdede jeg med Gert Due Skovlund på manuskriptet, og herefter kom Bo hr. Hansen ind med et tiltrængt frisk blik. </w:t>
      </w:r>
    </w:p>
    <w:p w:rsidR="00200217" w:rsidRPr="00200217" w:rsidRDefault="00200217" w:rsidP="00200217">
      <w:r w:rsidRPr="00200217">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200217">
        <w:t>maks</w:t>
      </w:r>
      <w:proofErr w:type="spellEnd"/>
      <w:r w:rsidRPr="00200217">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200217" w:rsidRPr="00200217" w:rsidRDefault="00200217" w:rsidP="00200217">
      <w:r w:rsidRPr="00200217">
        <w:t xml:space="preserve">Du kommer selv fra Fanø, hvor din afgangsfilm "Lille </w:t>
      </w:r>
      <w:proofErr w:type="spellStart"/>
      <w:r w:rsidRPr="00200217">
        <w:t>Mensk</w:t>
      </w:r>
      <w:proofErr w:type="spellEnd"/>
      <w:r w:rsidRPr="00200217">
        <w:t xml:space="preserve">" foregår, og hvor der </w:t>
      </w:r>
      <w:proofErr w:type="spellStart"/>
      <w:r w:rsidRPr="00200217">
        <w:t>iøvrigt</w:t>
      </w:r>
      <w:proofErr w:type="spellEnd"/>
      <w:r w:rsidRPr="00200217">
        <w:t xml:space="preserve"> også optræder en tyran, der benytter sine følelser som undertrykkelses-redskab. Er der et opgør med provinslivet i dine film?</w:t>
      </w:r>
    </w:p>
    <w:p w:rsidR="00200217" w:rsidRPr="00200217" w:rsidRDefault="00200217" w:rsidP="00200217">
      <w:r w:rsidRPr="00200217">
        <w:t xml:space="preserve">"Det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 </w:t>
      </w:r>
    </w:p>
    <w:p w:rsidR="008F1C94" w:rsidRPr="00200217" w:rsidRDefault="008F1C94"/>
    <w:sectPr w:rsidR="008F1C94" w:rsidRPr="00200217" w:rsidSect="008F1C9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217"/>
    <w:rsid w:val="00200217"/>
    <w:rsid w:val="00321789"/>
    <w:rsid w:val="00783FE9"/>
    <w:rsid w:val="008F1C94"/>
    <w:rsid w:val="008F47EA"/>
    <w:rsid w:val="00A93EBB"/>
    <w:rsid w:val="00C03BF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9639F8-A93D-4889-88FF-4BD06D904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002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217"/>
    <w:rPr>
      <w:rFonts w:ascii="Times New Roman" w:eastAsia="Times New Roman" w:hAnsi="Times New Roman" w:cs="Times New Roman"/>
      <w:b/>
      <w:bCs/>
      <w:kern w:val="36"/>
      <w:sz w:val="48"/>
      <w:szCs w:val="48"/>
      <w:lang w:eastAsia="da-DK"/>
    </w:rPr>
  </w:style>
  <w:style w:type="character" w:styleId="Hyperlink">
    <w:name w:val="Hyperlink"/>
    <w:basedOn w:val="DefaultParagraphFont"/>
    <w:uiPriority w:val="99"/>
    <w:semiHidden/>
    <w:unhideWhenUsed/>
    <w:rsid w:val="00200217"/>
    <w:rPr>
      <w:color w:val="003366"/>
      <w:sz w:val="24"/>
      <w:szCs w:val="24"/>
      <w:u w:val="single"/>
    </w:rPr>
  </w:style>
  <w:style w:type="paragraph" w:styleId="NormalWeb">
    <w:name w:val="Normal (Web)"/>
    <w:basedOn w:val="Normal"/>
    <w:uiPriority w:val="99"/>
    <w:unhideWhenUsed/>
    <w:rsid w:val="00200217"/>
    <w:pPr>
      <w:spacing w:before="100" w:beforeAutospacing="1" w:after="270" w:line="240" w:lineRule="auto"/>
    </w:pPr>
    <w:rPr>
      <w:rFonts w:ascii="Verdana" w:eastAsia="Times New Roman" w:hAnsi="Verdana" w:cs="Times New Roman"/>
      <w:color w:val="000000"/>
      <w:sz w:val="24"/>
      <w:szCs w:val="24"/>
    </w:rPr>
  </w:style>
  <w:style w:type="character" w:styleId="Strong">
    <w:name w:val="Strong"/>
    <w:basedOn w:val="DefaultParagraphFont"/>
    <w:uiPriority w:val="22"/>
    <w:qFormat/>
    <w:rsid w:val="00200217"/>
    <w:rPr>
      <w:b/>
      <w:bCs/>
    </w:rPr>
  </w:style>
  <w:style w:type="character" w:styleId="Emphasis">
    <w:name w:val="Emphasis"/>
    <w:basedOn w:val="DefaultParagraphFont"/>
    <w:uiPriority w:val="20"/>
    <w:qFormat/>
    <w:rsid w:val="00200217"/>
    <w:rPr>
      <w:i/>
      <w:iCs/>
    </w:rPr>
  </w:style>
  <w:style w:type="paragraph" w:styleId="BalloonText">
    <w:name w:val="Balloon Text"/>
    <w:basedOn w:val="Normal"/>
    <w:link w:val="BalloonTextChar"/>
    <w:uiPriority w:val="99"/>
    <w:semiHidden/>
    <w:unhideWhenUsed/>
    <w:rsid w:val="002002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12762">
      <w:bodyDiv w:val="1"/>
      <w:marLeft w:val="0"/>
      <w:marRight w:val="0"/>
      <w:marTop w:val="0"/>
      <w:marBottom w:val="0"/>
      <w:divBdr>
        <w:top w:val="none" w:sz="0" w:space="0" w:color="auto"/>
        <w:left w:val="none" w:sz="0" w:space="0" w:color="auto"/>
        <w:bottom w:val="none" w:sz="0" w:space="0" w:color="auto"/>
        <w:right w:val="none" w:sz="0" w:space="0" w:color="auto"/>
      </w:divBdr>
      <w:divsChild>
        <w:div w:id="1627545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1037</TotalTime>
  <Pages>4</Pages>
  <Words>1674</Words>
  <Characters>10215</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4D Konsulenterne A/S</Company>
  <LinksUpToDate>false</LinksUpToDate>
  <CharactersWithSpaces>11866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dc:creator>
  <cp:keywords/>
  <dc:description/>
  <cp:lastModifiedBy>Allan Clausen</cp:lastModifiedBy>
  <cp:revision>6</cp:revision>
  <dcterms:created xsi:type="dcterms:W3CDTF">2007-04-24T09:18:00Z</dcterms:created>
  <dcterms:modified xsi:type="dcterms:W3CDTF">2013-10-10T09:11:00Z</dcterms:modified>
</cp:coreProperties>
</file>